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header.xml" ContentType="application/vnd.openxmlformats-officedocument.wordprocessingml.header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57febf14cc4cc2" /></Relationships>
</file>

<file path=word/document.xml><?xml version="1.0" encoding="utf-8"?>
<w:document xmlns:w="http://schemas.openxmlformats.org/wordprocessingml/2006/main">
  <w:body>
    <w:p>
      <w:pPr>
        <w:keepNext w:val="true"/>
        <w:keepLines w:val="true"/>
        <w:tabs>
          <w:tab w:val="left" w:pos="0"/>
        </w:tabs>
        <w:spacing w:before="0" w:after="0" w:line="240"/>
        <w:ind w:left="1040" w:right="0" w:hanging="1040"/>
        <w:jc w:val="left"/>
        <w:outlineLvl w:val="1"/>
        <w:rPr>
          <w:rFonts w:ascii="Arial"/>
          <w:b w:val="true"/>
          <w:i w:val="false"/>
          <w:color w:val="000000"/>
          <w:sz w:val="22"/>
          <w:vertAlign w:val="baseline"/>
        </w:rPr>
      </w:pPr>
      <w:r>
        <w:rPr>
          <w:rFonts w:ascii="Arial" w:hAnsi="Arial"/>
          <w:b w:val="true"/>
          <w:sz w:val="22"/>
        </w:rPr>
        <w:t xml:space="preserve">1</w:t>
      </w:r>
      <w:r>
        <w:rPr>
          <w:rFonts w:ascii="Arial" w:hAnsi="Arial"/>
          <w:b w:val="true"/>
          <w:sz w:val="22"/>
        </w:rPr>
        <w:tab/>
      </w:r>
      <w:r>
        <w:rPr>
          <w:rFonts w:ascii="Arial" w:hAnsi="Arial"/>
          <w:b w:val="true"/>
          <w:sz w:val="22"/>
        </w:rPr>
        <w:t xml:space="preserve">Alukönigstahl GmbH</w:t>
      </w:r>
    </w:p>
    <w:p>
      <w:pPr>
        <w:keepNext w:val="true"/>
        <w:keepLines w:val="true"/>
        <w:spacing w:before="100" w:after="100" w:line="240"/>
        <w:ind w:left="1040" w:right="0" w:firstLine="0"/>
        <w:jc w:val="left"/>
        <w:outlineLvl w:val="2"/>
        <w:rPr>
          <w:rFonts w:ascii="Arial"/>
          <w:b w:val="true"/>
          <w:i w:val="false"/>
          <w:color w:val="000000"/>
          <w:sz w:val="20"/>
          <w:vertAlign w:val="baseline"/>
        </w:rPr>
      </w:pPr>
      <w:r>
        <w:rPr>
          <w:rFonts w:ascii="Arial" w:hAnsi="Arial"/>
          <w:b w:val="true"/>
          <w:sz w:val="20"/>
        </w:rPr>
        <w:t xml:space="preserve">Herstellerinformation</w:t>
      </w:r>
    </w:p>
    <w:p>
      <w:pPr>
        <w:keepNext w:val="true"/>
        <w:keepLines w:val="true"/>
        <w:spacing w:before="100" w:after="100" w:line="240"/>
        <w:ind w:left="1040" w:right="0" w:firstLine="0"/>
        <w:jc w:val="left"/>
        <w:rPr>
          <w:rFonts w:ascii="Arial"/>
          <w:b w:val="false"/>
          <w:i w:val="false"/>
          <w:color w:val="000000"/>
          <w:sz w:val="20"/>
          <w:vertAlign w:val="baseline"/>
        </w:rPr>
      </w:pPr>
      <w:r>
        <w:rPr>
          <w:rFonts w:ascii="Arial" w:hAnsi="Arial"/>
          <w:sz w:val="20"/>
        </w:rPr>
        <w:t xml:space="preserve">Alukönigstahl GmbH</w:t>
      </w:r>
    </w:p>
    <w:p>
      <w:pPr>
        <w:keepNext w:val="true"/>
        <w:keepLines w:val="true"/>
        <w:spacing w:before="100" w:after="100" w:line="240"/>
        <w:ind w:left="1040" w:right="0" w:firstLine="0"/>
        <w:jc w:val="left"/>
        <w:rPr>
          <w:rFonts w:ascii="Arial"/>
          <w:b w:val="false"/>
          <w:i w:val="false"/>
          <w:color w:val="000000"/>
          <w:sz w:val="20"/>
          <w:vertAlign w:val="baseline"/>
        </w:rPr>
      </w:pPr>
      <w:r>
        <w:rPr>
          <w:rFonts w:ascii="Arial" w:hAnsi="Arial"/>
          <w:sz w:val="20"/>
        </w:rPr>
        <w:t xml:space="preserve">Goldschlagstrasse 87-89</w:t>
      </w:r>
      <w:r>
        <w:rPr>
          <w:rFonts w:ascii="Arial" w:hAnsi="Arial"/>
          <w:sz w:val="20"/>
        </w:rPr>
        <w:br w:type="textWrapping"/>
      </w:r>
      <w:r>
        <w:rPr>
          <w:rFonts w:ascii="Arial" w:hAnsi="Arial"/>
          <w:sz w:val="20"/>
        </w:rPr>
        <w:t xml:space="preserve">A-1150 Wien</w:t>
      </w:r>
    </w:p>
    <w:p>
      <w:pPr>
        <w:keepNext w:val="true"/>
        <w:keepLines w:val="true"/>
        <w:spacing w:before="100" w:after="100" w:line="240"/>
        <w:ind w:left="1040" w:right="0" w:firstLine="0"/>
        <w:jc w:val="left"/>
        <w:rPr>
          <w:rFonts w:ascii="Arial"/>
          <w:b w:val="false"/>
          <w:i w:val="false"/>
          <w:color w:val="000000"/>
          <w:sz w:val="20"/>
          <w:vertAlign w:val="baseline"/>
        </w:rPr>
      </w:pPr>
      <w:r>
        <w:rPr>
          <w:rFonts w:ascii="Arial" w:hAnsi="Arial"/>
          <w:sz w:val="20"/>
        </w:rPr>
        <w:t xml:space="preserve">Telefon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+43 (0)1 98130-0</w:t>
      </w:r>
      <w:r>
        <w:rPr>
          <w:rFonts w:ascii="Arial" w:hAnsi="Arial"/>
          <w:sz w:val="20"/>
        </w:rPr>
        <w:br w:type="textWrapping"/>
      </w:r>
      <w:r>
        <w:rPr>
          <w:rFonts w:ascii="Arial" w:hAnsi="Arial"/>
          <w:sz w:val="20"/>
        </w:rPr>
        <w:t xml:space="preserve">Fax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+43 (0)1 98130-64</w:t>
      </w:r>
      <w:r>
        <w:rPr>
          <w:rFonts w:ascii="Arial" w:hAnsi="Arial"/>
          <w:sz w:val="20"/>
        </w:rPr>
        <w:br w:type="textWrapping"/>
      </w:r>
      <w:hyperlink xmlns:r="http://schemas.openxmlformats.org/officeDocument/2006/relationships" r:id="R8dc30f9eb26c41e3">
        <w:r>
          <w:rPr>
            <w:rFonts w:ascii="Arial" w:hAnsi="Arial"/>
            <w:color w:val="0000FF"/>
            <w:sz w:val="20"/>
            <w:u w:val="single"/>
          </w:rPr>
          <w:t xml:space="preserve">office@alukoenigstahl.com</w:t>
        </w:r>
      </w:hyperlink>
      <w:r>
        <w:rPr>
          <w:rFonts w:ascii="Arial" w:hAnsi="Arial"/>
          <w:sz w:val="20"/>
        </w:rPr>
        <w:br w:type="textWrapping"/>
      </w:r>
      <w:hyperlink xmlns:r="http://schemas.openxmlformats.org/officeDocument/2006/relationships" r:id="R802d21f29b18460f">
        <w:r>
          <w:rPr>
            <w:rFonts w:ascii="Arial" w:hAnsi="Arial"/>
            <w:color w:val="0000FF"/>
            <w:sz w:val="20"/>
            <w:u w:val="single"/>
          </w:rPr>
          <w:t xml:space="preserve">http://www.alukoenigstahl.at</w:t>
        </w:r>
      </w:hyperlink>
      <w:r>
        <w:rPr>
          <w:rFonts w:ascii="Arial" w:hAnsi="Arial"/>
          <w:sz w:val="20"/>
        </w:rPr>
        <w:br w:type="textWrapping"/>
      </w:r>
    </w:p>
    <w:p>
      <w:pPr>
        <w:keepNext w:val="true"/>
        <w:keepLines w:val="true"/>
        <w:spacing w:before="100" w:after="100" w:line="240"/>
        <w:ind w:left="1040" w:right="0" w:firstLine="0"/>
        <w:jc w:val="left"/>
        <w:outlineLvl w:val="2"/>
        <w:rPr>
          <w:rFonts w:ascii="Arial"/>
          <w:b w:val="true"/>
          <w:i w:val="false"/>
          <w:color w:val="000000"/>
          <w:sz w:val="20"/>
          <w:vertAlign w:val="baseline"/>
        </w:rPr>
      </w:pPr>
      <w:r>
        <w:rPr>
          <w:rFonts w:ascii="Arial" w:hAnsi="Arial"/>
          <w:b w:val="true"/>
          <w:sz w:val="20"/>
        </w:rPr>
        <w:t xml:space="preserve">Schüco AWS 90.SI+, Fenster-System</w:t>
      </w:r>
    </w:p>
    <w:p>
      <w:pPr>
        <w:keepNext w:val="true"/>
        <w:keepLines w:val="true"/>
        <w:spacing w:before="100" w:after="100" w:line="240"/>
        <w:ind w:left="1040" w:right="2880" w:firstLine="0"/>
        <w:jc w:val="left"/>
        <w:rPr>
          <w:rFonts w:ascii="Arial"/>
          <w:b w:val="false"/>
          <w:i w:val="false"/>
          <w:color w:val="000000"/>
          <w:sz w:val="20"/>
          <w:vertAlign w:val="baseline"/>
        </w:rPr>
      </w:pPr>
      <w:r>
        <w:rPr>
          <w:rFonts w:ascii="Arial" w:hAnsi="Arial"/>
          <w:b w:val="true"/>
          <w:sz w:val="20"/>
        </w:rPr>
        <w:t xml:space="preserve">Schüco AWS 90.SI+, Aluminium Fenstersystem auf Passivhausniveau </w:t>
      </w:r>
    </w:p>
    <w:p>
      <w:pPr>
        <w:keepNext w:val="true"/>
        <w:keepLines w:val="true"/>
        <w:spacing w:before="100" w:after="100" w:line="240"/>
        <w:ind w:left="1040" w:right="2880" w:firstLine="0"/>
        <w:jc w:val="left"/>
        <w:rPr>
          <w:rFonts w:ascii="Arial"/>
          <w:b w:val="false"/>
          <w:i w:val="false"/>
          <w:color w:val="000000"/>
          <w:sz w:val="20"/>
          <w:vertAlign w:val="baseline"/>
        </w:rPr>
      </w:pPr>
      <w:r>
        <w:rPr>
          <w:rFonts w:ascii="Arial" w:hAnsi="Arial"/>
          <w:sz w:val="20"/>
        </w:rPr>
        <w:t xml:space="preserve">mit 90 mm Grundbautiefe.</w:t>
      </w:r>
    </w:p>
    <w:p>
      <w:pPr>
        <w:keepNext w:val="true"/>
        <w:keepLines w:val="true"/>
        <w:spacing w:before="100" w:after="100" w:line="240"/>
        <w:ind w:left="1040" w:right="2880" w:firstLine="0"/>
        <w:jc w:val="left"/>
        <w:rPr>
          <w:rFonts w:ascii="Arial"/>
          <w:b w:val="false"/>
          <w:i w:val="false"/>
          <w:color w:val="000000"/>
          <w:sz w:val="20"/>
          <w:vertAlign w:val="baseline"/>
        </w:rPr>
      </w:pPr>
      <w:r>
        <w:rPr>
          <w:rFonts w:ascii="Arial" w:hAnsi="Arial"/>
          <w:sz w:val="20"/>
        </w:rPr>
        <w:t xml:space="preserve"> </w:t>
      </w:r>
    </w:p>
    <w:p>
      <w:pPr>
        <w:keepNext w:val="true"/>
        <w:keepLines w:val="true"/>
        <w:spacing w:before="100" w:after="100" w:line="240"/>
        <w:ind w:left="1040" w:right="2880" w:firstLine="0"/>
        <w:jc w:val="left"/>
        <w:rPr>
          <w:rFonts w:ascii="Arial"/>
          <w:b w:val="false"/>
          <w:i w:val="false"/>
          <w:color w:val="000000"/>
          <w:sz w:val="20"/>
          <w:vertAlign w:val="baseline"/>
        </w:rPr>
      </w:pPr>
      <w:r>
        <w:rPr>
          <w:rFonts w:ascii="Arial" w:hAnsi="Arial"/>
          <w:sz w:val="20"/>
          <w:u w:val="single"/>
        </w:rPr>
        <w:t xml:space="preserve">Konstruktionsmerkmale:</w:t>
      </w:r>
    </w:p>
    <w:p>
      <w:pPr>
        <w:keepNext w:val="true"/>
        <w:keepLines w:val="true"/>
        <w:spacing w:before="100" w:after="100" w:line="240"/>
        <w:ind w:left="1040" w:right="2880" w:firstLine="0"/>
        <w:jc w:val="left"/>
        <w:rPr>
          <w:rFonts w:ascii="Arial"/>
          <w:b w:val="false"/>
          <w:i w:val="false"/>
          <w:color w:val="000000"/>
          <w:sz w:val="20"/>
          <w:vertAlign w:val="baseline"/>
        </w:rPr>
      </w:pPr>
      <w:r>
        <w:rPr>
          <w:rFonts w:ascii="Arial" w:hAnsi="Arial"/>
          <w:sz w:val="20"/>
        </w:rPr>
        <w:t xml:space="preserve">Raumseitig aufschlagender Flügelrahmen mit 10 mm Flächenversatz zur Rahmenebene, Außenseite flächenbündig.</w:t>
      </w:r>
    </w:p>
    <w:p>
      <w:pPr>
        <w:keepNext w:val="true"/>
        <w:keepLines w:val="true"/>
        <w:spacing w:before="100" w:after="100" w:line="240"/>
        <w:ind w:left="1040" w:right="2880" w:firstLine="0"/>
        <w:jc w:val="left"/>
        <w:rPr>
          <w:rFonts w:ascii="Arial"/>
          <w:b w:val="false"/>
          <w:i w:val="false"/>
          <w:color w:val="000000"/>
          <w:sz w:val="20"/>
          <w:vertAlign w:val="baseline"/>
        </w:rPr>
      </w:pPr>
      <w:r>
        <w:rPr>
          <w:rFonts w:ascii="Arial" w:hAnsi="Arial"/>
          <w:sz w:val="20"/>
        </w:rPr>
        <w:t xml:space="preserve">Wärmedämmende Isolierstege mit drei Hohlkammern im Flügel sowie wannengeführte Schaumdämmungen bilden den Anschlag für die koextrudierte Moosgummi-Doppelhohlkammer-Mitteldichtung mit drei Fähnchen zur Konvexionreduktion.</w:t>
      </w:r>
    </w:p>
    <w:p>
      <w:pPr>
        <w:keepNext w:val="true"/>
        <w:keepLines w:val="true"/>
        <w:spacing w:before="100" w:after="100" w:line="240"/>
        <w:ind w:left="1040" w:right="2880" w:firstLine="0"/>
        <w:jc w:val="left"/>
        <w:rPr>
          <w:rFonts w:ascii="Arial"/>
          <w:b w:val="false"/>
          <w:i w:val="false"/>
          <w:color w:val="000000"/>
          <w:sz w:val="20"/>
          <w:vertAlign w:val="baseline"/>
        </w:rPr>
      </w:pPr>
      <w:r>
        <w:rPr>
          <w:rFonts w:ascii="Arial" w:hAnsi="Arial"/>
          <w:sz w:val="20"/>
        </w:rPr>
        <w:t xml:space="preserve">Die Anbindung der Mitteldichtung erfolgt im Bereich der Dämmzone an die Isolierstege mittels doppelter Aufnahmenut und einseitig hinterhakend.</w:t>
      </w:r>
    </w:p>
    <w:p>
      <w:pPr>
        <w:keepNext w:val="true"/>
        <w:keepLines w:val="true"/>
        <w:spacing w:before="100" w:after="100" w:line="240"/>
        <w:ind w:left="1040" w:right="2880" w:firstLine="0"/>
        <w:jc w:val="left"/>
        <w:rPr>
          <w:rFonts w:ascii="Arial"/>
          <w:b w:val="false"/>
          <w:i w:val="false"/>
          <w:color w:val="000000"/>
          <w:sz w:val="20"/>
          <w:vertAlign w:val="baseline"/>
        </w:rPr>
      </w:pPr>
      <w:r>
        <w:rPr>
          <w:rFonts w:ascii="Arial" w:hAnsi="Arial"/>
          <w:sz w:val="20"/>
        </w:rPr>
        <w:t xml:space="preserve">Der Glasfalz wird durch auf das Profilsystem abgestimmte Schaumprofile, die die äußere Isolierglaskante umgreifen, wärmegedämmt.</w:t>
      </w:r>
    </w:p>
    <w:p>
      <w:pPr>
        <w:keepNext w:val="true"/>
        <w:keepLines w:val="true"/>
        <w:spacing w:before="100" w:after="100" w:line="240"/>
        <w:ind w:left="1040" w:right="2880" w:firstLine="0"/>
        <w:jc w:val="left"/>
        <w:rPr>
          <w:rFonts w:ascii="Arial"/>
          <w:b w:val="false"/>
          <w:i w:val="false"/>
          <w:color w:val="000000"/>
          <w:sz w:val="20"/>
          <w:vertAlign w:val="baseline"/>
        </w:rPr>
      </w:pPr>
      <w:r>
        <w:rPr>
          <w:rFonts w:ascii="Arial" w:hAnsi="Arial"/>
          <w:sz w:val="20"/>
        </w:rPr>
        <w:t xml:space="preserve">Das System ist mit rechteckigen Glasleisten auszustatten.</w:t>
      </w:r>
    </w:p>
    <w:p>
      <w:pPr>
        <w:keepNext w:val="true"/>
        <w:keepLines w:val="true"/>
        <w:spacing w:before="100" w:after="100" w:line="240"/>
        <w:ind w:left="1040" w:right="2880" w:firstLine="0"/>
        <w:jc w:val="left"/>
        <w:rPr>
          <w:rFonts w:ascii="Arial"/>
          <w:b w:val="false"/>
          <w:i w:val="false"/>
          <w:color w:val="000000"/>
          <w:sz w:val="20"/>
          <w:vertAlign w:val="baseline"/>
        </w:rPr>
      </w:pPr>
      <w:r>
        <w:rPr>
          <w:rFonts w:ascii="Arial" w:hAnsi="Arial"/>
          <w:sz w:val="20"/>
        </w:rPr>
        <w:t xml:space="preserve">Die Montage der Glasleisten erfolgt mittels toleranzausgleichenden Kunststoffhaltern.</w:t>
      </w:r>
    </w:p>
    <w:p>
      <w:pPr>
        <w:keepNext w:val="true"/>
        <w:keepLines w:val="true"/>
        <w:spacing w:before="100" w:after="100" w:line="240"/>
        <w:ind w:left="1040" w:right="2880" w:firstLine="0"/>
        <w:jc w:val="left"/>
        <w:rPr>
          <w:rFonts w:ascii="Arial"/>
          <w:b w:val="false"/>
          <w:i w:val="false"/>
          <w:color w:val="000000"/>
          <w:sz w:val="20"/>
          <w:vertAlign w:val="baseline"/>
        </w:rPr>
      </w:pPr>
      <w:r>
        <w:rPr>
          <w:rFonts w:ascii="Arial" w:hAnsi="Arial"/>
          <w:sz w:val="20"/>
        </w:rPr>
        <w:t xml:space="preserve"> </w:t>
      </w:r>
    </w:p>
    <w:p>
      <w:pPr>
        <w:keepNext w:val="true"/>
        <w:keepLines w:val="true"/>
        <w:spacing w:before="100" w:after="100" w:line="240"/>
        <w:ind w:left="1040" w:right="2880" w:firstLine="0"/>
        <w:jc w:val="left"/>
        <w:rPr>
          <w:rFonts w:ascii="Arial"/>
          <w:b w:val="false"/>
          <w:i w:val="false"/>
          <w:color w:val="000000"/>
          <w:sz w:val="20"/>
          <w:vertAlign w:val="baseline"/>
        </w:rPr>
      </w:pPr>
      <w:r>
        <w:rPr>
          <w:rFonts w:ascii="Arial" w:hAnsi="Arial"/>
          <w:sz w:val="20"/>
          <w:u w:val="single"/>
        </w:rPr>
        <w:t xml:space="preserve">Profilbautiefen:</w:t>
      </w:r>
    </w:p>
    <w:p>
      <w:pPr>
        <w:keepNext w:val="true"/>
        <w:keepLines w:val="true"/>
        <w:spacing w:before="100" w:after="100" w:line="240"/>
        <w:ind w:left="1040" w:right="2880" w:firstLine="0"/>
        <w:jc w:val="left"/>
        <w:rPr>
          <w:rFonts w:ascii="Arial"/>
          <w:b w:val="false"/>
          <w:i w:val="false"/>
          <w:color w:val="000000"/>
          <w:sz w:val="20"/>
          <w:vertAlign w:val="baseline"/>
        </w:rPr>
      </w:pPr>
      <w:r>
        <w:rPr>
          <w:rFonts w:ascii="Arial" w:hAnsi="Arial"/>
          <w:sz w:val="20"/>
        </w:rPr>
        <w:t xml:space="preserve">Blendrahmen, Pfosten, Riegel </w:t>
      </w:r>
      <w:r>
        <w:rPr>
          <w:rFonts w:ascii="Arial" w:hAnsi="Arial"/>
          <w:color w:val="0000FF"/>
          <w:sz w:val="20"/>
        </w:rPr>
        <w:t xml:space="preserve">90</w:t>
      </w:r>
      <w:r>
        <w:rPr>
          <w:rFonts w:ascii="Arial" w:hAnsi="Arial"/>
          <w:sz w:val="20"/>
        </w:rPr>
        <w:t xml:space="preserve"> mm</w:t>
      </w:r>
    </w:p>
    <w:p>
      <w:pPr>
        <w:keepNext w:val="true"/>
        <w:keepLines w:val="true"/>
        <w:spacing w:before="100" w:after="100" w:line="240"/>
        <w:ind w:left="1040" w:right="2880" w:firstLine="0"/>
        <w:jc w:val="left"/>
        <w:rPr>
          <w:rFonts w:ascii="Arial"/>
          <w:b w:val="false"/>
          <w:i w:val="false"/>
          <w:color w:val="000000"/>
          <w:sz w:val="20"/>
          <w:vertAlign w:val="baseline"/>
        </w:rPr>
      </w:pPr>
      <w:r>
        <w:rPr>
          <w:rFonts w:ascii="Arial" w:hAnsi="Arial"/>
          <w:sz w:val="20"/>
        </w:rPr>
        <w:t xml:space="preserve">Flügelrahmen </w:t>
      </w:r>
      <w:r>
        <w:rPr>
          <w:rFonts w:ascii="Arial" w:hAnsi="Arial"/>
          <w:color w:val="0000FF"/>
          <w:sz w:val="20"/>
        </w:rPr>
        <w:t xml:space="preserve">100</w:t>
      </w:r>
      <w:r>
        <w:rPr>
          <w:rFonts w:ascii="Arial" w:hAnsi="Arial"/>
          <w:sz w:val="20"/>
        </w:rPr>
        <w:t xml:space="preserve"> mm</w:t>
      </w:r>
    </w:p>
    <w:p>
      <w:pPr>
        <w:keepNext w:val="true"/>
        <w:keepLines w:val="true"/>
        <w:spacing w:before="100" w:after="100" w:line="240"/>
        <w:ind w:left="1040" w:right="2880" w:firstLine="0"/>
        <w:jc w:val="left"/>
        <w:rPr>
          <w:rFonts w:ascii="Arial"/>
          <w:b w:val="false"/>
          <w:i w:val="false"/>
          <w:color w:val="000000"/>
          <w:sz w:val="20"/>
          <w:vertAlign w:val="baseline"/>
        </w:rPr>
      </w:pPr>
      <w:r>
        <w:rPr>
          <w:rFonts w:ascii="Arial" w:hAnsi="Arial"/>
          <w:sz w:val="20"/>
        </w:rPr>
        <w:t xml:space="preserve"> </w:t>
      </w:r>
    </w:p>
    <w:p>
      <w:pPr>
        <w:keepNext w:val="true"/>
        <w:keepLines w:val="true"/>
        <w:spacing w:before="100" w:after="100" w:line="240"/>
        <w:ind w:left="1040" w:right="2880" w:firstLine="0"/>
        <w:jc w:val="left"/>
        <w:rPr>
          <w:rFonts w:ascii="Arial"/>
          <w:b w:val="false"/>
          <w:i w:val="false"/>
          <w:color w:val="000000"/>
          <w:sz w:val="20"/>
          <w:vertAlign w:val="baseline"/>
        </w:rPr>
      </w:pPr>
      <w:r>
        <w:rPr>
          <w:rFonts w:ascii="Arial" w:hAnsi="Arial"/>
          <w:sz w:val="20"/>
          <w:u w:val="single"/>
        </w:rPr>
        <w:t xml:space="preserve">Profilansichtsbreiten:</w:t>
      </w:r>
    </w:p>
    <w:p>
      <w:pPr>
        <w:keepNext w:val="true"/>
        <w:keepLines w:val="true"/>
        <w:spacing w:before="100" w:after="100" w:line="240"/>
        <w:ind w:left="1040" w:right="2880" w:firstLine="0"/>
        <w:jc w:val="left"/>
        <w:rPr>
          <w:rFonts w:ascii="Arial"/>
          <w:b w:val="false"/>
          <w:i w:val="false"/>
          <w:color w:val="000000"/>
          <w:sz w:val="20"/>
          <w:vertAlign w:val="baseline"/>
        </w:rPr>
      </w:pPr>
      <w:r>
        <w:rPr>
          <w:rFonts w:ascii="Arial" w:hAnsi="Arial"/>
          <w:sz w:val="20"/>
        </w:rPr>
        <w:t xml:space="preserve">Blendrahmen, unten </w:t>
      </w:r>
      <w:r>
        <w:rPr>
          <w:rFonts w:ascii="Arial" w:hAnsi="Arial"/>
          <w:color w:val="0000FF"/>
          <w:sz w:val="20"/>
        </w:rPr>
        <w:t xml:space="preserve">109</w:t>
      </w:r>
      <w:r>
        <w:rPr>
          <w:rFonts w:ascii="Arial" w:hAnsi="Arial"/>
          <w:sz w:val="20"/>
        </w:rPr>
        <w:t xml:space="preserve"> mm</w:t>
      </w:r>
    </w:p>
    <w:p>
      <w:pPr>
        <w:keepNext w:val="true"/>
        <w:keepLines w:val="true"/>
        <w:spacing w:before="100" w:after="100" w:line="240"/>
        <w:ind w:left="1040" w:right="2880" w:firstLine="0"/>
        <w:jc w:val="left"/>
        <w:rPr>
          <w:rFonts w:ascii="Arial"/>
          <w:b w:val="false"/>
          <w:i w:val="false"/>
          <w:color w:val="000000"/>
          <w:sz w:val="20"/>
          <w:vertAlign w:val="baseline"/>
        </w:rPr>
      </w:pPr>
      <w:r>
        <w:rPr>
          <w:rFonts w:ascii="Arial" w:hAnsi="Arial"/>
          <w:sz w:val="20"/>
        </w:rPr>
        <w:t xml:space="preserve">Blendrahmen, seitlich und oben </w:t>
      </w:r>
      <w:r>
        <w:rPr>
          <w:rFonts w:ascii="Arial" w:hAnsi="Arial"/>
          <w:color w:val="0000FF"/>
          <w:sz w:val="20"/>
        </w:rPr>
        <w:t xml:space="preserve">84</w:t>
      </w:r>
      <w:r>
        <w:rPr>
          <w:rFonts w:ascii="Arial" w:hAnsi="Arial"/>
          <w:sz w:val="20"/>
        </w:rPr>
        <w:t xml:space="preserve"> mm</w:t>
      </w:r>
    </w:p>
    <w:p>
      <w:pPr>
        <w:keepNext w:val="true"/>
        <w:keepLines w:val="true"/>
        <w:spacing w:before="100" w:after="100" w:line="240"/>
        <w:ind w:left="1040" w:right="2880" w:firstLine="0"/>
        <w:jc w:val="left"/>
        <w:rPr>
          <w:rFonts w:ascii="Arial"/>
          <w:b w:val="false"/>
          <w:i w:val="false"/>
          <w:color w:val="000000"/>
          <w:sz w:val="20"/>
          <w:vertAlign w:val="baseline"/>
        </w:rPr>
      </w:pPr>
      <w:r>
        <w:rPr>
          <w:rFonts w:ascii="Arial" w:hAnsi="Arial"/>
          <w:sz w:val="20"/>
        </w:rPr>
        <w:t xml:space="preserve">Einsatzblendrahmen, </w:t>
      </w:r>
      <w:r>
        <w:rPr>
          <w:rFonts w:ascii="Arial" w:hAnsi="Arial"/>
          <w:color w:val="0000FF"/>
          <w:sz w:val="20"/>
        </w:rPr>
        <w:t xml:space="preserve">49</w:t>
      </w:r>
      <w:r>
        <w:rPr>
          <w:rFonts w:ascii="Arial" w:hAnsi="Arial"/>
          <w:sz w:val="20"/>
        </w:rPr>
        <w:t xml:space="preserve"> mm</w:t>
      </w:r>
    </w:p>
    <w:p>
      <w:pPr>
        <w:keepNext w:val="true"/>
        <w:keepLines w:val="true"/>
        <w:spacing w:before="100" w:after="100" w:line="240"/>
        <w:ind w:left="1040" w:right="2880" w:firstLine="0"/>
        <w:jc w:val="left"/>
        <w:rPr>
          <w:rFonts w:ascii="Arial"/>
          <w:b w:val="false"/>
          <w:i w:val="false"/>
          <w:color w:val="000000"/>
          <w:sz w:val="20"/>
          <w:vertAlign w:val="baseline"/>
        </w:rPr>
      </w:pPr>
      <w:r>
        <w:rPr>
          <w:rFonts w:ascii="Arial" w:hAnsi="Arial"/>
          <w:sz w:val="20"/>
        </w:rPr>
        <w:t xml:space="preserve">Pfosten </w:t>
      </w:r>
      <w:r>
        <w:rPr>
          <w:rFonts w:ascii="Arial" w:hAnsi="Arial"/>
          <w:color w:val="0000FF"/>
          <w:sz w:val="20"/>
        </w:rPr>
        <w:t xml:space="preserve">104</w:t>
      </w:r>
      <w:r>
        <w:rPr>
          <w:rFonts w:ascii="Arial" w:hAnsi="Arial"/>
          <w:sz w:val="20"/>
        </w:rPr>
        <w:t xml:space="preserve"> mm</w:t>
      </w:r>
    </w:p>
    <w:p>
      <w:pPr>
        <w:keepNext w:val="true"/>
        <w:keepLines w:val="true"/>
        <w:spacing w:before="100" w:after="100" w:line="240"/>
        <w:ind w:left="1040" w:right="2880" w:firstLine="0"/>
        <w:jc w:val="left"/>
        <w:rPr>
          <w:rFonts w:ascii="Arial"/>
          <w:b w:val="false"/>
          <w:i w:val="false"/>
          <w:color w:val="000000"/>
          <w:sz w:val="20"/>
          <w:vertAlign w:val="baseline"/>
        </w:rPr>
      </w:pPr>
      <w:r>
        <w:rPr>
          <w:rFonts w:ascii="Arial" w:hAnsi="Arial"/>
          <w:sz w:val="20"/>
        </w:rPr>
        <w:t xml:space="preserve">Riegel </w:t>
      </w:r>
      <w:r>
        <w:rPr>
          <w:rFonts w:ascii="Arial" w:hAnsi="Arial"/>
          <w:color w:val="0000FF"/>
          <w:sz w:val="20"/>
        </w:rPr>
        <w:t xml:space="preserve">104</w:t>
      </w:r>
      <w:r>
        <w:rPr>
          <w:rFonts w:ascii="Arial" w:hAnsi="Arial"/>
          <w:sz w:val="20"/>
        </w:rPr>
        <w:t xml:space="preserve"> mm</w:t>
      </w:r>
    </w:p>
    <w:p>
      <w:pPr>
        <w:keepNext w:val="true"/>
        <w:keepLines w:val="true"/>
        <w:spacing w:before="100" w:after="100" w:line="240"/>
        <w:ind w:left="1040" w:right="2880" w:firstLine="0"/>
        <w:jc w:val="left"/>
        <w:rPr>
          <w:rFonts w:ascii="Arial"/>
          <w:b w:val="false"/>
          <w:i w:val="false"/>
          <w:color w:val="000000"/>
          <w:sz w:val="20"/>
          <w:vertAlign w:val="baseline"/>
        </w:rPr>
      </w:pPr>
      <w:r>
        <w:rPr>
          <w:rFonts w:ascii="Arial" w:hAnsi="Arial"/>
          <w:sz w:val="20"/>
        </w:rPr>
        <w:t xml:space="preserve">Flügelrahmen (Fenster) </w:t>
      </w:r>
      <w:r>
        <w:rPr>
          <w:rFonts w:ascii="Arial" w:hAnsi="Arial"/>
          <w:color w:val="0000FF"/>
          <w:sz w:val="20"/>
        </w:rPr>
        <w:t xml:space="preserve">36</w:t>
      </w:r>
      <w:r>
        <w:rPr>
          <w:rFonts w:ascii="Arial" w:hAnsi="Arial"/>
          <w:sz w:val="20"/>
        </w:rPr>
        <w:t xml:space="preserve"> mm</w:t>
      </w:r>
    </w:p>
    <w:p>
      <w:pPr>
        <w:keepNext w:val="true"/>
        <w:keepLines w:val="true"/>
        <w:spacing w:before="100" w:after="100" w:line="240"/>
        <w:ind w:left="1040" w:right="2880" w:firstLine="0"/>
        <w:jc w:val="left"/>
        <w:rPr>
          <w:rFonts w:ascii="Arial"/>
          <w:b w:val="false"/>
          <w:i w:val="false"/>
          <w:color w:val="000000"/>
          <w:sz w:val="20"/>
          <w:vertAlign w:val="baseline"/>
        </w:rPr>
      </w:pPr>
      <w:r>
        <w:rPr>
          <w:rFonts w:ascii="Arial" w:hAnsi="Arial"/>
          <w:sz w:val="20"/>
        </w:rPr>
        <w:t xml:space="preserve">Flügelrahmen (Fenstertür) </w:t>
      </w:r>
      <w:r>
        <w:rPr>
          <w:rFonts w:ascii="Arial" w:hAnsi="Arial"/>
          <w:color w:val="0000FF"/>
          <w:sz w:val="20"/>
        </w:rPr>
        <w:t xml:space="preserve">46 </w:t>
      </w:r>
      <w:r>
        <w:rPr>
          <w:rFonts w:ascii="Arial" w:hAnsi="Arial"/>
          <w:sz w:val="20"/>
        </w:rPr>
        <w:t xml:space="preserve">mm</w:t>
      </w:r>
    </w:p>
    <w:p>
      <w:pPr>
        <w:keepNext w:val="true"/>
        <w:keepLines w:val="true"/>
        <w:spacing w:before="100" w:after="100" w:line="240"/>
        <w:ind w:left="1040" w:right="2880" w:firstLine="0"/>
        <w:jc w:val="left"/>
        <w:rPr>
          <w:rFonts w:ascii="Arial"/>
          <w:b w:val="false"/>
          <w:i w:val="false"/>
          <w:color w:val="000000"/>
          <w:sz w:val="20"/>
          <w:vertAlign w:val="baseline"/>
        </w:rPr>
      </w:pPr>
      <w:r>
        <w:rPr>
          <w:rFonts w:ascii="Arial" w:hAnsi="Arial"/>
          <w:sz w:val="20"/>
        </w:rPr>
        <w:t xml:space="preserve">Stulpprofil schmal </w:t>
      </w:r>
      <w:r>
        <w:rPr>
          <w:rFonts w:ascii="Arial" w:hAnsi="Arial"/>
          <w:color w:val="0000FF"/>
          <w:sz w:val="20"/>
        </w:rPr>
        <w:t xml:space="preserve">62</w:t>
      </w:r>
      <w:r>
        <w:rPr>
          <w:rFonts w:ascii="Arial" w:hAnsi="Arial"/>
          <w:sz w:val="20"/>
        </w:rPr>
        <w:t xml:space="preserve"> mm</w:t>
      </w:r>
    </w:p>
    <w:p>
      <w:pPr>
        <w:keepNext w:val="true"/>
        <w:keepLines w:val="true"/>
        <w:spacing w:before="100" w:after="100" w:line="240"/>
        <w:ind w:left="1040" w:right="2880" w:firstLine="0"/>
        <w:jc w:val="left"/>
        <w:rPr>
          <w:rFonts w:ascii="Arial"/>
          <w:b w:val="false"/>
          <w:i w:val="false"/>
          <w:color w:val="000000"/>
          <w:sz w:val="20"/>
          <w:vertAlign w:val="baseline"/>
        </w:rPr>
      </w:pPr>
    </w:p>
    <w:sectPr>
      <w:headerReference xmlns:r="http://schemas.openxmlformats.org/officeDocument/2006/relationships" w:type="default" r:id="R26c457a1303c4809"/>
      <w:pgMar w:top="1134" w:right="1134" w:bottom="1134" w:left="1134" w:header="0"/>
    </w:sectPr>
  </w:body>
</w:document>
</file>

<file path=word/header.xml><?xml version="1.0" encoding="utf-8"?>
<w:hdr xmlns:w="http://schemas.openxmlformats.org/wordprocessingml/2006/main">
  <w:tbl>
    <w:tblPr>
      <w:tblW w:w="9680" w:type="dxa"/>
      <w:jc w:val="left"/>
      <w:tblInd w:w="0" w:type="dxa"/>
      <w:tblBorders>
        <w:bottom w:val="single" w:color="000000" w:sz="0"/>
      </w:tblBorders>
      <w:tblLayout w:type="fixed"/>
    </w:tblPr>
    <w:tblGrid>
      <w:gridCol w:w="3240"/>
      <w:gridCol w:w="3200"/>
      <w:gridCol w:w="3240"/>
    </w:tblGrid>
    <w:tr>
      <w:tc>
        <w:tcPr>
          <w:gridSpan w:val="1"/>
          <w:tcMar>
            <w:top w:w="567" w:type="dxa"/>
            <w:bottom w:w="0" w:type="dxa"/>
          </w:tcMar>
          <w:vAlign w:val="center"/>
        </w:tcPr>
        <w:p>
          <w:pPr>
            <w:keepNext w:val="true"/>
            <w:keepLines w:val="true"/>
            <w:spacing w:before="0" w:after="0" w:line="240"/>
            <w:ind w:left="0" w:right="0" w:firstLine="0"/>
            <w:jc w:val="left"/>
            <w:rPr>
              <w:rFonts w:ascii="Arial"/>
              <w:b w:val="false"/>
              <w:i w:val="false"/>
              <w:color w:val="000000"/>
              <w:sz w:val="18"/>
              <w:vertAlign w:val="baseline"/>
            </w:rPr>
          </w:pPr>
          <w:hyperlink xmlns:r="http://schemas.openxmlformats.org/officeDocument/2006/relationships" r:id="Rcc407965f4c14929">
            <w:r>
              <w:rPr>
                <w:rFonts w:ascii="Arial" w:hAnsi="Arial"/>
                <w:sz w:val="18"/>
              </w:rPr>
              <w:t>www.ausschreiben.de</w:t>
            </w:r>
          </w:hyperlink>
        </w:p>
      </w:tc>
      <w:tc>
        <w:tcPr>
          <w:gridSpan w:val="1"/>
          <w:vAlign w:val="center"/>
        </w:tcPr>
        <w:p>
          <w:pPr>
            <w:keepNext w:val="true"/>
            <w:keepLines w:val="true"/>
            <w:spacing w:before="0" w:after="0" w:line="240"/>
            <w:ind w:left="0" w:right="0" w:firstLine="0"/>
            <w:jc w:val="center"/>
            <w:rPr>
              <w:rFonts w:ascii="Arial"/>
              <w:b w:val="false"/>
              <w:i w:val="false"/>
              <w:color w:val="000000"/>
              <w:sz w:val="18"/>
              <w:vertAlign w:val="baseline"/>
            </w:rPr>
          </w:pPr>
          <w:r>
            <w:rPr>
              <w:rFonts w:ascii="Arial" w:hAnsi="Arial"/>
              <w:sz w:val="18"/>
            </w:rPr>
            <w:t xml:space="preserve">- </w:t>
          </w:r>
          <w:r>
            <w:rPr>
              <w:rFonts w:ascii="Arial" w:hAnsi="Arial"/>
              <w:sz w:val="18"/>
            </w:rPr>
            <w:pgNum/>
          </w:r>
          <w:r>
            <w:rPr>
              <w:rFonts w:ascii="Arial" w:hAnsi="Arial"/>
              <w:sz w:val="18"/>
            </w:rPr>
            <w:t xml:space="preserve"> -</w:t>
          </w:r>
        </w:p>
      </w:tc>
      <w:tc>
        <w:tcPr>
          <w:gridSpan w:val="1"/>
          <w:vAlign w:val="center"/>
        </w:tcPr>
        <w:p>
          <w:pPr>
            <w:keepNext w:val="true"/>
            <w:keepLines w:val="true"/>
            <w:spacing w:before="0" w:after="0" w:line="240"/>
            <w:ind w:left="0" w:right="0" w:firstLine="0"/>
            <w:jc w:val="right"/>
            <w:rPr>
              <w:rFonts w:ascii="Arial"/>
              <w:b w:val="false"/>
              <w:i w:val="false"/>
              <w:color w:val="000000"/>
              <w:sz w:val="18"/>
              <w:vertAlign w:val="baseline"/>
            </w:rPr>
          </w:pPr>
          <w:r>
            <w:rPr>
              <w:rFonts w:ascii="Arial" w:hAnsi="Arial"/>
              <w:sz w:val="18"/>
            </w:rPr>
            <w:t xml:space="preserve">19.04.2018</w:t>
          </w:r>
        </w:p>
      </w:tc>
    </w:tr>
  </w:tbl>
</w:hdr>
</file>

<file path=word/styles.xml><?xml version="1.0" encoding="utf-8"?>
<w:styles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office@alukoenigstahl.com" TargetMode="External" Id="R8dc30f9eb26c41e3" /><Relationship Type="http://schemas.openxmlformats.org/officeDocument/2006/relationships/hyperlink" Target="http://www.alukoenigstahl.at" TargetMode="External" Id="R802d21f29b18460f" /><Relationship Type="http://schemas.openxmlformats.org/officeDocument/2006/relationships/header" Target="/word/header.xml" Id="R26c457a1303c4809" /><Relationship Type="http://schemas.openxmlformats.org/officeDocument/2006/relationships/styles" Target="/word/styles.xml" Id="R1addc39a8ab04a81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hyperlink" Target="http://www.ausschreiben.de" TargetMode="External" Id="Rcc407965f4c14929" /></Relationships>
</file>